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4246" w:rsidR="00831581" w:rsidP="002C4246" w:rsidRDefault="00831581" w14:paraId="3EAD8190" w14:textId="76DA1439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  <w:lang w:val="pt-PT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Bases </w:t>
      </w:r>
      <w:proofErr w:type="spellStart"/>
      <w:r w:rsidR="00F11ACF">
        <w:rPr>
          <w:rFonts w:ascii="Calibri Light" w:hAnsi="Calibri Light" w:cs="Calibri Light"/>
          <w:b/>
          <w:bCs/>
          <w:sz w:val="22"/>
          <w:szCs w:val="22"/>
          <w:lang w:val="pt-PT"/>
        </w:rPr>
        <w:t>L</w:t>
      </w:r>
      <w:r w:rsidRPr="002C4246">
        <w:rPr>
          <w:rFonts w:ascii="Calibri Light" w:hAnsi="Calibri Light" w:cs="Calibri Light"/>
          <w:b/>
          <w:bCs/>
          <w:sz w:val="22"/>
          <w:szCs w:val="22"/>
          <w:lang w:val="pt-PT"/>
        </w:rPr>
        <w:t>egals</w:t>
      </w:r>
      <w:proofErr w:type="spellEnd"/>
      <w:r w:rsidRPr="002C4246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</w:t>
      </w:r>
      <w:proofErr w:type="spellStart"/>
      <w:r w:rsidRPr="002C4246">
        <w:rPr>
          <w:rFonts w:ascii="Calibri Light" w:hAnsi="Calibri Light" w:cs="Calibri Light"/>
          <w:b/>
          <w:bCs/>
          <w:sz w:val="22"/>
          <w:szCs w:val="22"/>
          <w:lang w:val="pt-PT"/>
        </w:rPr>
        <w:t>Sorteig</w:t>
      </w:r>
      <w:proofErr w:type="spellEnd"/>
      <w:r w:rsidRPr="002C4246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</w:t>
      </w:r>
      <w:proofErr w:type="spellStart"/>
      <w:r w:rsidRPr="002C4246">
        <w:rPr>
          <w:rFonts w:ascii="Calibri Light" w:hAnsi="Calibri Light" w:cs="Calibri Light"/>
          <w:b/>
          <w:bCs/>
          <w:sz w:val="22"/>
          <w:szCs w:val="22"/>
          <w:lang w:val="pt-PT"/>
        </w:rPr>
        <w:t>Samarreta</w:t>
      </w:r>
      <w:proofErr w:type="spellEnd"/>
      <w:r w:rsidRPr="002C4246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</w:t>
      </w:r>
      <w:r w:rsidR="00B761F7">
        <w:rPr>
          <w:rFonts w:ascii="Calibri Light" w:hAnsi="Calibri Light" w:cs="Calibri Light"/>
          <w:b/>
          <w:bCs/>
          <w:sz w:val="22"/>
          <w:szCs w:val="22"/>
          <w:lang w:val="pt-PT"/>
        </w:rPr>
        <w:t>de Champions</w:t>
      </w:r>
      <w:r w:rsidR="00D9082E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</w:t>
      </w:r>
      <w:r w:rsidR="00B761F7">
        <w:rPr>
          <w:rFonts w:ascii="Calibri Light" w:hAnsi="Calibri Light" w:cs="Calibri Light"/>
          <w:b/>
          <w:bCs/>
          <w:sz w:val="22"/>
          <w:szCs w:val="22"/>
          <w:lang w:val="pt-PT"/>
        </w:rPr>
        <w:t>Girona FC Firmada</w:t>
      </w:r>
      <w:r w:rsidR="00A27D1D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per la </w:t>
      </w:r>
      <w:proofErr w:type="spellStart"/>
      <w:r w:rsidR="00A27D1D">
        <w:rPr>
          <w:rFonts w:ascii="Calibri Light" w:hAnsi="Calibri Light" w:cs="Calibri Light"/>
          <w:b/>
          <w:bCs/>
          <w:sz w:val="22"/>
          <w:szCs w:val="22"/>
          <w:lang w:val="pt-PT"/>
        </w:rPr>
        <w:t>Plantilla</w:t>
      </w:r>
      <w:proofErr w:type="spellEnd"/>
      <w:r w:rsidR="00965933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</w:t>
      </w:r>
      <w:proofErr w:type="spellStart"/>
      <w:r w:rsidR="00965933">
        <w:rPr>
          <w:rFonts w:ascii="Calibri Light" w:hAnsi="Calibri Light" w:cs="Calibri Light"/>
          <w:b/>
          <w:bCs/>
          <w:sz w:val="22"/>
          <w:szCs w:val="22"/>
          <w:lang w:val="pt-PT"/>
        </w:rPr>
        <w:t>del</w:t>
      </w:r>
      <w:proofErr w:type="spellEnd"/>
      <w:r w:rsidR="00965933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</w:t>
      </w:r>
      <w:proofErr w:type="spellStart"/>
      <w:r w:rsidR="00965933">
        <w:rPr>
          <w:rFonts w:ascii="Calibri Light" w:hAnsi="Calibri Light" w:cs="Calibri Light"/>
          <w:b/>
          <w:bCs/>
          <w:sz w:val="22"/>
          <w:szCs w:val="22"/>
          <w:lang w:val="pt-PT"/>
        </w:rPr>
        <w:t>Primer</w:t>
      </w:r>
      <w:proofErr w:type="spellEnd"/>
      <w:r w:rsidR="00965933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 </w:t>
      </w:r>
      <w:proofErr w:type="spellStart"/>
      <w:r w:rsidR="00965933">
        <w:rPr>
          <w:rFonts w:ascii="Calibri Light" w:hAnsi="Calibri Light" w:cs="Calibri Light"/>
          <w:b/>
          <w:bCs/>
          <w:sz w:val="22"/>
          <w:szCs w:val="22"/>
          <w:lang w:val="pt-PT"/>
        </w:rPr>
        <w:t>Equip</w:t>
      </w:r>
      <w:proofErr w:type="spellEnd"/>
    </w:p>
    <w:p w:rsidR="002C4246" w:rsidP="002C4246" w:rsidRDefault="002C4246" w14:paraId="1176EA43" w14:textId="77777777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:rsidR="00831581" w:rsidP="002C4246" w:rsidRDefault="00831581" w14:paraId="78658C80" w14:textId="218D5522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GIRONA FÚTBOL CLUB SAD (Girona FC)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domicili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social 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l’Avinguda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Montilivi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, 141, 17003 - Girona, i CIF A-17088329, ha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posat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en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marxa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sorteig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</w:t>
      </w:r>
      <w:r w:rsidR="00B761F7">
        <w:rPr>
          <w:rFonts w:ascii="Calibri Light" w:hAnsi="Calibri Light" w:cs="Calibri Light"/>
          <w:sz w:val="22"/>
          <w:szCs w:val="22"/>
        </w:rPr>
        <w:t>’una</w:t>
      </w:r>
      <w:proofErr w:type="spellEnd"/>
      <w:r w:rsidR="00B761F7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761F7">
        <w:rPr>
          <w:rFonts w:ascii="Calibri Light" w:hAnsi="Calibri Light" w:cs="Calibri Light"/>
          <w:sz w:val="22"/>
          <w:szCs w:val="22"/>
        </w:rPr>
        <w:t>samarreta</w:t>
      </w:r>
      <w:proofErr w:type="spellEnd"/>
      <w:r w:rsidR="00B761F7">
        <w:rPr>
          <w:rFonts w:ascii="Calibri Light" w:hAnsi="Calibri Light" w:cs="Calibri Light"/>
          <w:sz w:val="22"/>
          <w:szCs w:val="22"/>
        </w:rPr>
        <w:t xml:space="preserve"> de la primera </w:t>
      </w:r>
      <w:proofErr w:type="spellStart"/>
      <w:r w:rsidR="00B761F7">
        <w:rPr>
          <w:rFonts w:ascii="Calibri Light" w:hAnsi="Calibri Light" w:cs="Calibri Light"/>
          <w:sz w:val="22"/>
          <w:szCs w:val="22"/>
        </w:rPr>
        <w:t>equipació</w:t>
      </w:r>
      <w:proofErr w:type="spellEnd"/>
      <w:r w:rsidR="00B761F7">
        <w:rPr>
          <w:rFonts w:ascii="Calibri Light" w:hAnsi="Calibri Light" w:cs="Calibri Light"/>
          <w:sz w:val="22"/>
          <w:szCs w:val="22"/>
        </w:rPr>
        <w:t xml:space="preserve"> de Champions firmada per la plantilla del primer </w:t>
      </w:r>
      <w:proofErr w:type="spellStart"/>
      <w:r w:rsidR="00B761F7">
        <w:rPr>
          <w:rFonts w:ascii="Calibri Light" w:hAnsi="Calibri Light" w:cs="Calibri Light"/>
          <w:sz w:val="22"/>
          <w:szCs w:val="22"/>
        </w:rPr>
        <w:t>equip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d’acord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següent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punts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>:</w:t>
      </w:r>
    </w:p>
    <w:p w:rsidRPr="002C4246" w:rsidR="002C4246" w:rsidP="002C4246" w:rsidRDefault="002C4246" w14:paraId="45D64A85" w14:textId="77777777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:rsidRPr="002C4246" w:rsidR="00831581" w:rsidP="002C4246" w:rsidRDefault="00831581" w14:paraId="51C63A1A" w14:textId="562E9EDD">
      <w:pPr>
        <w:pStyle w:val="Prrafodelista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</w:rPr>
        <w:t xml:space="preserve">VIGÈNCIA PER PARTICIPAR </w:t>
      </w:r>
    </w:p>
    <w:p w:rsidRPr="002C4246" w:rsidR="002C4246" w:rsidP="002C4246" w:rsidRDefault="002C4246" w14:paraId="696E88AA" w14:textId="77777777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="00831581" w:rsidP="002C4246" w:rsidRDefault="00831581" w14:paraId="3E8CBFBF" w14:textId="1444B73B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La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promoció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estarà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activa des de</w:t>
      </w:r>
      <w:r w:rsidR="0086739B">
        <w:rPr>
          <w:rFonts w:ascii="Calibri Light" w:hAnsi="Calibri Light" w:cs="Calibri Light"/>
          <w:sz w:val="22"/>
          <w:szCs w:val="22"/>
        </w:rPr>
        <w:t>l 10</w:t>
      </w:r>
      <w:r w:rsidRPr="00D9082E">
        <w:rPr>
          <w:rFonts w:ascii="Calibri Light" w:hAnsi="Calibri Light" w:cs="Calibri Light"/>
          <w:sz w:val="22"/>
          <w:szCs w:val="22"/>
        </w:rPr>
        <w:t xml:space="preserve"> de </w:t>
      </w:r>
      <w:proofErr w:type="spellStart"/>
      <w:r w:rsidRPr="00D9082E" w:rsidR="00BC2964">
        <w:rPr>
          <w:rFonts w:ascii="Calibri Light" w:hAnsi="Calibri Light" w:cs="Calibri Light"/>
          <w:sz w:val="22"/>
          <w:szCs w:val="22"/>
        </w:rPr>
        <w:t>febrer</w:t>
      </w:r>
      <w:proofErr w:type="spellEnd"/>
      <w:r w:rsidRPr="00D9082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D9082E">
        <w:rPr>
          <w:rFonts w:ascii="Calibri Light" w:hAnsi="Calibri Light" w:cs="Calibri Light"/>
          <w:sz w:val="22"/>
          <w:szCs w:val="22"/>
        </w:rPr>
        <w:t>fins</w:t>
      </w:r>
      <w:proofErr w:type="spellEnd"/>
      <w:r w:rsidRPr="00D9082E">
        <w:rPr>
          <w:rFonts w:ascii="Calibri Light" w:hAnsi="Calibri Light" w:cs="Calibri Light"/>
          <w:sz w:val="22"/>
          <w:szCs w:val="22"/>
        </w:rPr>
        <w:t xml:space="preserve"> al </w:t>
      </w:r>
      <w:r w:rsidR="0086739B">
        <w:rPr>
          <w:rFonts w:ascii="Calibri Light" w:hAnsi="Calibri Light" w:cs="Calibri Light"/>
          <w:sz w:val="22"/>
          <w:szCs w:val="22"/>
        </w:rPr>
        <w:t>23</w:t>
      </w:r>
      <w:r w:rsidRPr="00D9082E">
        <w:rPr>
          <w:rFonts w:ascii="Calibri Light" w:hAnsi="Calibri Light" w:cs="Calibri Light"/>
          <w:sz w:val="22"/>
          <w:szCs w:val="22"/>
        </w:rPr>
        <w:t xml:space="preserve"> de </w:t>
      </w:r>
      <w:proofErr w:type="spellStart"/>
      <w:r w:rsidRPr="00D9082E" w:rsidR="00BC2964">
        <w:rPr>
          <w:rFonts w:ascii="Calibri Light" w:hAnsi="Calibri Light" w:cs="Calibri Light"/>
          <w:sz w:val="22"/>
          <w:szCs w:val="22"/>
        </w:rPr>
        <w:t>febrer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 202</w:t>
      </w:r>
      <w:r w:rsidR="00BC2964">
        <w:rPr>
          <w:rFonts w:ascii="Calibri Light" w:hAnsi="Calibri Light" w:cs="Calibri Light"/>
          <w:sz w:val="22"/>
          <w:szCs w:val="22"/>
        </w:rPr>
        <w:t>5</w:t>
      </w:r>
      <w:r w:rsidRPr="002C4246">
        <w:rPr>
          <w:rFonts w:ascii="Calibri Light" w:hAnsi="Calibri Light" w:cs="Calibri Light"/>
          <w:sz w:val="22"/>
          <w:szCs w:val="22"/>
        </w:rPr>
        <w:t>.</w:t>
      </w:r>
    </w:p>
    <w:p w:rsidRPr="002C4246" w:rsidR="002C4246" w:rsidP="002C4246" w:rsidRDefault="002C4246" w14:paraId="06A33F71" w14:textId="77777777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:rsidR="00831581" w:rsidP="002C4246" w:rsidRDefault="00831581" w14:paraId="38A4D230" w14:textId="6B44A654">
      <w:pPr>
        <w:pStyle w:val="Prrafodelista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</w:rPr>
        <w:t xml:space="preserve">CAPACITAT PER PARTICIPAR </w:t>
      </w:r>
    </w:p>
    <w:p w:rsidRPr="002C4246" w:rsidR="002C4246" w:rsidP="002C4246" w:rsidRDefault="002C4246" w14:paraId="1835D6FE" w14:textId="77777777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Pr="002C4246" w:rsidR="00831581" w:rsidP="002C4246" w:rsidRDefault="00831581" w14:paraId="26204013" w14:textId="70B1FDF5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2C4246">
        <w:rPr>
          <w:rFonts w:ascii="Calibri Light" w:hAnsi="Calibri Light" w:cs="Calibri Light"/>
          <w:sz w:val="22"/>
          <w:szCs w:val="22"/>
        </w:rPr>
        <w:t>Podran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participar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tots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simpatitzants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del Girona FC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majors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 14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anys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.   </w:t>
      </w:r>
    </w:p>
    <w:p w:rsidR="00831581" w:rsidP="002C4246" w:rsidRDefault="00831581" w14:paraId="3F4EDD90" w14:textId="2688490F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2C4246">
        <w:rPr>
          <w:rFonts w:ascii="Calibri Light" w:hAnsi="Calibri Light" w:cs="Calibri Light"/>
          <w:sz w:val="22"/>
          <w:szCs w:val="22"/>
        </w:rPr>
        <w:t>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treballadors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del Girona FC no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podran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participar en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sorteig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. </w:t>
      </w:r>
    </w:p>
    <w:p w:rsidRPr="002C4246" w:rsidR="002C4246" w:rsidP="002C4246" w:rsidRDefault="002C4246" w14:paraId="731F99C7" w14:textId="77777777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:rsidR="00831581" w:rsidP="002C4246" w:rsidRDefault="00831581" w14:paraId="4D481821" w14:textId="692E2105">
      <w:pPr>
        <w:pStyle w:val="Prrafodelista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</w:rPr>
        <w:t>MECÀNICA</w:t>
      </w:r>
    </w:p>
    <w:p w:rsidRPr="002C4246" w:rsidR="002C4246" w:rsidP="002C4246" w:rsidRDefault="002C4246" w14:paraId="32CF4E32" w14:textId="77777777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Pr="002C4246" w:rsidR="002C4246" w:rsidP="002C4246" w:rsidRDefault="002C4246" w14:paraId="7582C4ED" w14:textId="2CF2B396">
      <w:pPr>
        <w:pStyle w:val="Prrafodelista"/>
        <w:numPr>
          <w:ilvl w:val="1"/>
          <w:numId w:val="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participant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haurà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 completar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correctament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formulari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entrant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en </w:t>
      </w:r>
      <w:proofErr w:type="gramStart"/>
      <w:r w:rsidRPr="002C4246">
        <w:rPr>
          <w:rFonts w:ascii="Calibri Light" w:hAnsi="Calibri Light" w:cs="Calibri Light"/>
          <w:sz w:val="22"/>
          <w:szCs w:val="22"/>
        </w:rPr>
        <w:t>link</w:t>
      </w:r>
      <w:proofErr w:type="gram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específic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 la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promoció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en el site </w:t>
      </w:r>
      <w:proofErr w:type="spellStart"/>
      <w:r w:rsidR="00E104BD">
        <w:rPr>
          <w:rFonts w:ascii="Calibri Light" w:hAnsi="Calibri Light" w:cs="Calibri Light"/>
          <w:sz w:val="22"/>
          <w:szCs w:val="22"/>
        </w:rPr>
        <w:t>corresponent</w:t>
      </w:r>
      <w:proofErr w:type="spellEnd"/>
      <w:r w:rsidR="00E104BD">
        <w:rPr>
          <w:rFonts w:ascii="Calibri Light" w:hAnsi="Calibri Light" w:cs="Calibri Light"/>
          <w:sz w:val="22"/>
          <w:szCs w:val="22"/>
        </w:rPr>
        <w:t xml:space="preserve"> i registrar-se.</w:t>
      </w:r>
    </w:p>
    <w:p w:rsidRPr="002C4246" w:rsidR="00405F46" w:rsidP="002C4246" w:rsidRDefault="00831581" w14:paraId="1CFDCD7A" w14:textId="2F9220BA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dia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r w:rsidR="00494D97">
        <w:rPr>
          <w:rFonts w:ascii="Calibri Light" w:hAnsi="Calibri Light" w:cs="Calibri Light"/>
          <w:sz w:val="22"/>
          <w:szCs w:val="22"/>
        </w:rPr>
        <w:t>24</w:t>
      </w:r>
      <w:r w:rsidRPr="00FB257A">
        <w:rPr>
          <w:rFonts w:ascii="Calibri Light" w:hAnsi="Calibri Light" w:cs="Calibri Light"/>
          <w:sz w:val="22"/>
          <w:szCs w:val="22"/>
        </w:rPr>
        <w:t xml:space="preserve"> de </w:t>
      </w:r>
      <w:proofErr w:type="spellStart"/>
      <w:r w:rsidR="00E104BD">
        <w:rPr>
          <w:rFonts w:ascii="Calibri Light" w:hAnsi="Calibri Light" w:cs="Calibri Light"/>
          <w:sz w:val="22"/>
          <w:szCs w:val="22"/>
        </w:rPr>
        <w:t>febrer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 202</w:t>
      </w:r>
      <w:r w:rsidR="00E104BD">
        <w:rPr>
          <w:rFonts w:ascii="Calibri Light" w:hAnsi="Calibri Light" w:cs="Calibri Light"/>
          <w:sz w:val="22"/>
          <w:szCs w:val="22"/>
        </w:rPr>
        <w:t>5</w:t>
      </w:r>
      <w:r w:rsidRPr="002C4246">
        <w:rPr>
          <w:rFonts w:ascii="Calibri Light" w:hAnsi="Calibri Light" w:cs="Calibri Light"/>
          <w:sz w:val="22"/>
          <w:szCs w:val="22"/>
        </w:rPr>
        <w:t xml:space="preserve">, el GIRONA FC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elaborarà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una llista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tots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participants</w:t>
      </w:r>
      <w:proofErr w:type="spellEnd"/>
      <w:r w:rsidRPr="002C4246" w:rsidR="00405F46">
        <w:rPr>
          <w:rFonts w:ascii="Calibri Light" w:hAnsi="Calibri Light" w:cs="Calibri Light"/>
          <w:sz w:val="22"/>
          <w:szCs w:val="22"/>
        </w:rPr>
        <w:t xml:space="preserve"> que </w:t>
      </w:r>
      <w:proofErr w:type="spellStart"/>
      <w:r w:rsidRPr="002C4246" w:rsidR="00405F46">
        <w:rPr>
          <w:rFonts w:ascii="Calibri Light" w:hAnsi="Calibri Light" w:cs="Calibri Light"/>
          <w:sz w:val="22"/>
          <w:szCs w:val="22"/>
        </w:rPr>
        <w:t>compleixin</w:t>
      </w:r>
      <w:proofErr w:type="spellEnd"/>
      <w:r w:rsidRPr="002C4246" w:rsidR="00405F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 w:rsidR="00405F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 w:rsidR="00405F46">
        <w:rPr>
          <w:rFonts w:ascii="Calibri Light" w:hAnsi="Calibri Light" w:cs="Calibri Light"/>
          <w:sz w:val="22"/>
          <w:szCs w:val="22"/>
        </w:rPr>
        <w:t xml:space="preserve"> les </w:t>
      </w:r>
      <w:proofErr w:type="spellStart"/>
      <w:r w:rsidRPr="002C4246" w:rsidR="00405F46">
        <w:rPr>
          <w:rFonts w:ascii="Calibri Light" w:hAnsi="Calibri Light" w:cs="Calibri Light"/>
          <w:sz w:val="22"/>
          <w:szCs w:val="22"/>
        </w:rPr>
        <w:t>condicions</w:t>
      </w:r>
      <w:proofErr w:type="spellEnd"/>
      <w:r w:rsidRPr="002C4246" w:rsidR="00405F46">
        <w:rPr>
          <w:rFonts w:ascii="Calibri Light" w:hAnsi="Calibri Light" w:cs="Calibri Light"/>
          <w:sz w:val="22"/>
          <w:szCs w:val="22"/>
        </w:rPr>
        <w:t xml:space="preserve"> de </w:t>
      </w:r>
      <w:proofErr w:type="spellStart"/>
      <w:r w:rsidRPr="002C4246" w:rsidR="00405F46">
        <w:rPr>
          <w:rFonts w:ascii="Calibri Light" w:hAnsi="Calibri Light" w:cs="Calibri Light"/>
          <w:sz w:val="22"/>
          <w:szCs w:val="22"/>
        </w:rPr>
        <w:t>aquest</w:t>
      </w:r>
      <w:proofErr w:type="spellEnd"/>
      <w:r w:rsidRPr="002C4246" w:rsidR="00405F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 w:rsidR="00405F46">
        <w:rPr>
          <w:rFonts w:ascii="Calibri Light" w:hAnsi="Calibri Light" w:cs="Calibri Light"/>
          <w:sz w:val="22"/>
          <w:szCs w:val="22"/>
        </w:rPr>
        <w:t>sorteig</w:t>
      </w:r>
      <w:proofErr w:type="spellEnd"/>
      <w:r w:rsidRPr="002C4246" w:rsidR="00405F46">
        <w:rPr>
          <w:rFonts w:ascii="Calibri Light" w:hAnsi="Calibri Light" w:cs="Calibri Light"/>
          <w:sz w:val="22"/>
          <w:szCs w:val="22"/>
        </w:rPr>
        <w:t>.</w:t>
      </w:r>
      <w:r w:rsidRPr="002C4246">
        <w:rPr>
          <w:rFonts w:ascii="Calibri Light" w:hAnsi="Calibri Light" w:cs="Calibri Light"/>
          <w:sz w:val="22"/>
          <w:szCs w:val="22"/>
        </w:rPr>
        <w:t xml:space="preserve"> </w:t>
      </w:r>
    </w:p>
    <w:p w:rsidRPr="002C4246" w:rsidR="00405F46" w:rsidP="002C4246" w:rsidRDefault="00405F46" w14:paraId="66EB9D4C" w14:textId="456EC0B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mateix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B257A">
        <w:rPr>
          <w:rFonts w:ascii="Calibri Light" w:hAnsi="Calibri Light" w:cs="Calibri Light"/>
          <w:sz w:val="22"/>
          <w:szCs w:val="22"/>
        </w:rPr>
        <w:t>dia</w:t>
      </w:r>
      <w:proofErr w:type="spellEnd"/>
      <w:r w:rsidRPr="00FB257A">
        <w:rPr>
          <w:rFonts w:ascii="Calibri Light" w:hAnsi="Calibri Light" w:cs="Calibri Light"/>
          <w:sz w:val="22"/>
          <w:szCs w:val="22"/>
        </w:rPr>
        <w:t xml:space="preserve"> </w:t>
      </w:r>
      <w:r w:rsidR="00B13952">
        <w:rPr>
          <w:rFonts w:ascii="Calibri Light" w:hAnsi="Calibri Light" w:cs="Calibri Light"/>
          <w:sz w:val="22"/>
          <w:szCs w:val="22"/>
        </w:rPr>
        <w:t>24</w:t>
      </w:r>
      <w:r w:rsidRPr="00FB257A">
        <w:rPr>
          <w:rFonts w:ascii="Calibri Light" w:hAnsi="Calibri Light" w:cs="Calibri Light"/>
          <w:sz w:val="22"/>
          <w:szCs w:val="22"/>
        </w:rPr>
        <w:t xml:space="preserve"> de </w:t>
      </w:r>
      <w:proofErr w:type="spellStart"/>
      <w:r w:rsidRPr="00FB257A" w:rsidR="00E104BD">
        <w:rPr>
          <w:rFonts w:ascii="Calibri Light" w:hAnsi="Calibri Light" w:cs="Calibri Light"/>
          <w:sz w:val="22"/>
          <w:szCs w:val="22"/>
        </w:rPr>
        <w:t>febrer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, </w:t>
      </w:r>
      <w:r w:rsidRPr="002C4246">
        <w:rPr>
          <w:rFonts w:ascii="Calibri Light" w:hAnsi="Calibri Light" w:cs="Calibri Light"/>
          <w:sz w:val="22"/>
          <w:szCs w:val="22"/>
          <w:lang w:val="ca-ES"/>
        </w:rPr>
        <w:t xml:space="preserve">es realitzarà el sorteig, que consistirà a generar dos (2) números aleatoris (un guanyador/un suplent) d'entre tots els números generats per participant, </w:t>
      </w:r>
      <w:r w:rsidRPr="002C4246">
        <w:rPr>
          <w:rFonts w:ascii="Calibri Light" w:hAnsi="Calibri Light" w:eastAsia="Calibri Light" w:cs="Calibri Light"/>
          <w:i/>
          <w:iCs/>
          <w:sz w:val="22"/>
          <w:szCs w:val="22"/>
          <w:lang w:val="ca-ES"/>
        </w:rPr>
        <w:t xml:space="preserve">a través de la plataforma </w:t>
      </w:r>
      <w:proofErr w:type="spellStart"/>
      <w:r w:rsidRPr="002C4246">
        <w:rPr>
          <w:rFonts w:ascii="Calibri Light" w:hAnsi="Calibri Light" w:eastAsia="Calibri Light" w:cs="Calibri Light"/>
          <w:i/>
          <w:iCs/>
          <w:sz w:val="22"/>
          <w:szCs w:val="22"/>
          <w:lang w:val="ca-ES"/>
        </w:rPr>
        <w:t>Easypromos</w:t>
      </w:r>
      <w:proofErr w:type="spellEnd"/>
      <w:r w:rsidR="00A74166">
        <w:rPr>
          <w:rFonts w:ascii="Calibri Light" w:hAnsi="Calibri Light" w:eastAsia="Calibri Light" w:cs="Calibri Light"/>
          <w:i/>
          <w:iCs/>
          <w:sz w:val="22"/>
          <w:szCs w:val="22"/>
          <w:lang w:val="ca-ES"/>
        </w:rPr>
        <w:t>.</w:t>
      </w:r>
    </w:p>
    <w:p w:rsidRPr="002C4246" w:rsidR="002C4246" w:rsidP="002C4246" w:rsidRDefault="00831581" w14:paraId="4F7ED9A0" w14:textId="77777777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2C4246">
        <w:rPr>
          <w:rFonts w:ascii="Calibri Light" w:hAnsi="Calibri Light" w:cs="Calibri Light"/>
          <w:sz w:val="22"/>
          <w:szCs w:val="22"/>
        </w:rPr>
        <w:t>Easypromos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és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una plataforma que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garanteix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la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transparència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resultat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sorteig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i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com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prova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d'això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emet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un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certificat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validesa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per 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cadascun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seus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sortejos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,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resultat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quals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és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inalterable per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l'organitzador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sorteig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, i que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qualsevol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usuari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participant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pot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sol·licitar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l'organitzador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. </w:t>
      </w:r>
    </w:p>
    <w:p w:rsidRPr="002C4246" w:rsidR="002C4246" w:rsidP="002C4246" w:rsidRDefault="00831581" w14:paraId="1D0D2123" w14:textId="77777777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guanyador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serà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notificat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pel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Club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mitjançant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correu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electrònic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telefònicament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o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mitjançant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qualsevol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altre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mitjà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que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proporcionés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en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formulari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se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l'informaran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detalls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com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recollir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premi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. </w:t>
      </w:r>
    </w:p>
    <w:p w:rsidRPr="002C4246" w:rsidR="002C4246" w:rsidP="002C4246" w:rsidRDefault="00831581" w14:paraId="6C7162DA" w14:textId="77777777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En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cas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que no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fos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possible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adjudicar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premi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al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guanyador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, ja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sigui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per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renúncia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del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mateix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ja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sigui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per no poder contactar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ell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o per no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complir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requisits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establerts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en les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presents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bases, es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contactarà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la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següent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persona que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coincideixin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amb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els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número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immediatament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següent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al del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guanyador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que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serà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guanyador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suplent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. </w:t>
      </w:r>
    </w:p>
    <w:p w:rsidRPr="002C4246" w:rsidR="00831581" w:rsidP="002C4246" w:rsidRDefault="00831581" w14:paraId="3B45D14C" w14:textId="68B2E77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1A8D7A2" w:rsidR="00831581">
        <w:rPr>
          <w:rFonts w:ascii="Calibri Light" w:hAnsi="Calibri Light" w:cs="Calibri Light"/>
          <w:sz w:val="22"/>
          <w:szCs w:val="22"/>
        </w:rPr>
        <w:t xml:space="preserve">En </w:t>
      </w:r>
      <w:r w:rsidRPr="01A8D7A2" w:rsidR="00831581">
        <w:rPr>
          <w:rFonts w:ascii="Calibri Light" w:hAnsi="Calibri Light" w:cs="Calibri Light"/>
          <w:sz w:val="22"/>
          <w:szCs w:val="22"/>
        </w:rPr>
        <w:t>cas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 que no es </w:t>
      </w:r>
      <w:r w:rsidRPr="01A8D7A2" w:rsidR="00831581">
        <w:rPr>
          <w:rFonts w:ascii="Calibri Light" w:hAnsi="Calibri Light" w:cs="Calibri Light"/>
          <w:sz w:val="22"/>
          <w:szCs w:val="22"/>
        </w:rPr>
        <w:t>pugui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 contactar </w:t>
      </w:r>
      <w:r w:rsidRPr="01A8D7A2" w:rsidR="00831581">
        <w:rPr>
          <w:rFonts w:ascii="Calibri Light" w:hAnsi="Calibri Light" w:cs="Calibri Light"/>
          <w:sz w:val="22"/>
          <w:szCs w:val="22"/>
        </w:rPr>
        <w:t>amb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 el </w:t>
      </w:r>
      <w:r w:rsidRPr="01A8D7A2" w:rsidR="00831581">
        <w:rPr>
          <w:rFonts w:ascii="Calibri Light" w:hAnsi="Calibri Light" w:cs="Calibri Light"/>
          <w:sz w:val="22"/>
          <w:szCs w:val="22"/>
        </w:rPr>
        <w:t>segon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 </w:t>
      </w:r>
      <w:r w:rsidRPr="01A8D7A2" w:rsidR="00831581">
        <w:rPr>
          <w:rFonts w:ascii="Calibri Light" w:hAnsi="Calibri Light" w:cs="Calibri Light"/>
          <w:sz w:val="22"/>
          <w:szCs w:val="22"/>
        </w:rPr>
        <w:t>adjudicatari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 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, el </w:t>
      </w:r>
      <w:r w:rsidRPr="01A8D7A2" w:rsidR="00831581">
        <w:rPr>
          <w:rFonts w:ascii="Calibri Light" w:hAnsi="Calibri Light" w:cs="Calibri Light"/>
          <w:sz w:val="22"/>
          <w:szCs w:val="22"/>
        </w:rPr>
        <w:t>premi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 </w:t>
      </w:r>
      <w:r w:rsidRPr="01A8D7A2" w:rsidR="00831581">
        <w:rPr>
          <w:rFonts w:ascii="Calibri Light" w:hAnsi="Calibri Light" w:cs="Calibri Light"/>
          <w:sz w:val="22"/>
          <w:szCs w:val="22"/>
        </w:rPr>
        <w:t>quedarà</w:t>
      </w:r>
      <w:r w:rsidRPr="01A8D7A2" w:rsidR="00831581">
        <w:rPr>
          <w:rFonts w:ascii="Calibri Light" w:hAnsi="Calibri Light" w:cs="Calibri Light"/>
          <w:sz w:val="22"/>
          <w:szCs w:val="22"/>
        </w:rPr>
        <w:t xml:space="preserve"> </w:t>
      </w:r>
      <w:r w:rsidRPr="01A8D7A2" w:rsidR="00831581">
        <w:rPr>
          <w:rFonts w:ascii="Calibri Light" w:hAnsi="Calibri Light" w:cs="Calibri Light"/>
          <w:sz w:val="22"/>
          <w:szCs w:val="22"/>
        </w:rPr>
        <w:t>desert</w:t>
      </w:r>
      <w:r w:rsidRPr="01A8D7A2" w:rsidR="00831581">
        <w:rPr>
          <w:rFonts w:ascii="Calibri Light" w:hAnsi="Calibri Light" w:cs="Calibri Light"/>
          <w:sz w:val="22"/>
          <w:szCs w:val="22"/>
        </w:rPr>
        <w:t>.</w:t>
      </w:r>
    </w:p>
    <w:p w:rsidRPr="002C4246" w:rsidR="00831581" w:rsidP="002C4246" w:rsidRDefault="00831581" w14:paraId="1E70BB4A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:rsidRPr="002C4246" w:rsidR="00831581" w:rsidP="002C4246" w:rsidRDefault="00831581" w14:paraId="379D10A3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:rsidRPr="002C4246" w:rsidR="00831581" w:rsidP="002C4246" w:rsidRDefault="00831581" w14:paraId="007B21E9" w14:textId="7B8027C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</w:rPr>
        <w:t>PREMI</w:t>
      </w:r>
    </w:p>
    <w:p w:rsidRPr="002C4246" w:rsidR="002C4246" w:rsidP="002C4246" w:rsidRDefault="002C4246" w14:paraId="194E5460" w14:textId="77777777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Pr="002C4246" w:rsidR="00831581" w:rsidP="002C4246" w:rsidRDefault="00831581" w14:paraId="0ED09E32" w14:textId="582E5E8F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guanyador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rebrà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la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samarreta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oficial del Girona FC</w:t>
      </w:r>
      <w:r w:rsidR="007B7789">
        <w:rPr>
          <w:rFonts w:ascii="Calibri Light" w:hAnsi="Calibri Light" w:cs="Calibri Light"/>
          <w:sz w:val="22"/>
          <w:szCs w:val="22"/>
        </w:rPr>
        <w:t xml:space="preserve"> de Champions</w:t>
      </w:r>
      <w:r w:rsidR="00E76619">
        <w:rPr>
          <w:rFonts w:ascii="Calibri Light" w:hAnsi="Calibri Light" w:cs="Calibri Light"/>
          <w:sz w:val="22"/>
          <w:szCs w:val="22"/>
        </w:rPr>
        <w:t xml:space="preserve"> </w:t>
      </w:r>
      <w:r w:rsidRPr="002C4246">
        <w:rPr>
          <w:rFonts w:ascii="Calibri Light" w:hAnsi="Calibri Light" w:cs="Calibri Light"/>
          <w:sz w:val="22"/>
          <w:szCs w:val="22"/>
        </w:rPr>
        <w:t xml:space="preserve">de la temporada esportiva 24/25 </w:t>
      </w:r>
      <w:r w:rsidR="00F04C54">
        <w:rPr>
          <w:rFonts w:ascii="Calibri Light" w:hAnsi="Calibri Light" w:cs="Calibri Light"/>
          <w:sz w:val="22"/>
          <w:szCs w:val="22"/>
        </w:rPr>
        <w:t xml:space="preserve">firmada per la plantilla del primer </w:t>
      </w:r>
      <w:proofErr w:type="spellStart"/>
      <w:r w:rsidR="00F04C54">
        <w:rPr>
          <w:rFonts w:ascii="Calibri Light" w:hAnsi="Calibri Light" w:cs="Calibri Light"/>
          <w:sz w:val="22"/>
          <w:szCs w:val="22"/>
        </w:rPr>
        <w:t>equip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>.</w:t>
      </w:r>
    </w:p>
    <w:p w:rsidR="002C4246" w:rsidP="002C4246" w:rsidRDefault="002C4246" w14:paraId="592C0FAF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:rsidRPr="002C4246" w:rsidR="00831581" w:rsidP="002C4246" w:rsidRDefault="00831581" w14:paraId="7A8C3C3B" w14:textId="6D07A404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2C4246">
        <w:rPr>
          <w:rFonts w:ascii="Calibri Light" w:hAnsi="Calibri Light" w:cs="Calibri Light"/>
          <w:sz w:val="22"/>
          <w:szCs w:val="22"/>
        </w:rPr>
        <w:t xml:space="preserve">En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cap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cas es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podrà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canviar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premi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pel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seu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valor en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metàl·lic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o per un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altre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premi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diferent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. Queda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terminantment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prohibit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la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comercialització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 i / o revenda del </w:t>
      </w:r>
      <w:proofErr w:type="spellStart"/>
      <w:r w:rsidRPr="002C4246">
        <w:rPr>
          <w:rFonts w:ascii="Calibri Light" w:hAnsi="Calibri Light" w:cs="Calibri Light"/>
          <w:sz w:val="22"/>
          <w:szCs w:val="22"/>
        </w:rPr>
        <w:t>premi</w:t>
      </w:r>
      <w:proofErr w:type="spellEnd"/>
      <w:r w:rsidRPr="002C4246">
        <w:rPr>
          <w:rFonts w:ascii="Calibri Light" w:hAnsi="Calibri Light" w:cs="Calibri Light"/>
          <w:sz w:val="22"/>
          <w:szCs w:val="22"/>
        </w:rPr>
        <w:t xml:space="preserve">.  </w:t>
      </w:r>
    </w:p>
    <w:p w:rsidR="002C4246" w:rsidP="002C4246" w:rsidRDefault="002C4246" w14:paraId="018ED964" w14:textId="77777777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="00831581" w:rsidP="002C4246" w:rsidRDefault="00831581" w14:paraId="70EF8FB4" w14:textId="604FA7B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</w:rPr>
        <w:t xml:space="preserve">PROTECCIÓ DE DADES  </w:t>
      </w:r>
    </w:p>
    <w:p w:rsidRPr="002C4246" w:rsidR="002C4246" w:rsidP="002C4246" w:rsidRDefault="002C4246" w14:paraId="4B33E147" w14:textId="77777777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C4246" w:rsidP="002C4246" w:rsidRDefault="002C4246" w14:paraId="3CD8E679" w14:textId="5D8F0576">
      <w:pPr>
        <w:spacing w:after="0" w:line="240" w:lineRule="auto"/>
        <w:ind w:right="-568"/>
        <w:jc w:val="both"/>
        <w:rPr>
          <w:rFonts w:ascii="Calibri Light" w:hAnsi="Calibri Light" w:cs="Calibri Light"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color w:val="000000"/>
          <w:sz w:val="22"/>
          <w:szCs w:val="22"/>
          <w:lang w:val="ca-ES"/>
        </w:rPr>
        <w:t xml:space="preserve">En </w:t>
      </w:r>
      <w:r w:rsidRPr="002C4246">
        <w:rPr>
          <w:rFonts w:ascii="Calibri Light" w:hAnsi="Calibri Light" w:cs="Calibri Light"/>
          <w:sz w:val="22"/>
          <w:szCs w:val="22"/>
          <w:lang w:val="ca-ES"/>
        </w:rPr>
        <w:t xml:space="preserve">compliment al que disposa la Llei 3/2018 i el Reglament UE 2016/679 autoritzo de manera expressa al GIRONA FC al tractament de les meves dades personals com ara: Nom i cognoms, DNI/ NIE, </w:t>
      </w:r>
      <w:proofErr w:type="spellStart"/>
      <w:r w:rsidRPr="002C4246">
        <w:rPr>
          <w:rFonts w:ascii="Calibri Light" w:hAnsi="Calibri Light" w:cs="Calibri Light"/>
          <w:sz w:val="22"/>
          <w:szCs w:val="22"/>
          <w:lang w:val="ca-ES"/>
        </w:rPr>
        <w:t>email</w:t>
      </w:r>
      <w:proofErr w:type="spellEnd"/>
      <w:r w:rsidRPr="002C4246">
        <w:rPr>
          <w:rFonts w:ascii="Calibri Light" w:hAnsi="Calibri Light" w:cs="Calibri Light"/>
          <w:sz w:val="22"/>
          <w:szCs w:val="22"/>
          <w:lang w:val="ca-ES"/>
        </w:rPr>
        <w:t xml:space="preserve">, </w:t>
      </w:r>
      <w:r w:rsidRPr="002C4246">
        <w:rPr>
          <w:rFonts w:ascii="Calibri Light" w:hAnsi="Calibri Light" w:cs="Calibri Light"/>
          <w:sz w:val="22"/>
          <w:szCs w:val="22"/>
          <w:lang w:val="ca-ES"/>
        </w:rPr>
        <w:lastRenderedPageBreak/>
        <w:t xml:space="preserve">amb l'única finalitat de dur a terme l'organització i gestió dels mateixos en relació amb aquest sorteig. Qualsevol revocació a aquest consentiment, s'haurà d'enviar correu electrònic a la següent adreça: </w:t>
      </w:r>
      <w:hyperlink w:history="1" r:id="rId8">
        <w:r w:rsidRPr="002C4246">
          <w:rPr>
            <w:rStyle w:val="Hipervnculo"/>
            <w:rFonts w:ascii="Calibri Light" w:hAnsi="Calibri Light" w:cs="Calibri Light"/>
            <w:sz w:val="22"/>
            <w:szCs w:val="22"/>
            <w:lang w:val="ca-ES"/>
          </w:rPr>
          <w:t>protecciondatos@gironafc.cat</w:t>
        </w:r>
      </w:hyperlink>
      <w:r w:rsidRPr="002C4246">
        <w:rPr>
          <w:rFonts w:ascii="Calibri Light" w:hAnsi="Calibri Light" w:cs="Calibri Light"/>
          <w:sz w:val="22"/>
          <w:szCs w:val="22"/>
          <w:lang w:val="ca-ES"/>
        </w:rPr>
        <w:t xml:space="preserve"> </w:t>
      </w:r>
    </w:p>
    <w:p w:rsidRPr="002C4246" w:rsidR="002C4246" w:rsidP="002C4246" w:rsidRDefault="002C4246" w14:paraId="24BFF976" w14:textId="77777777">
      <w:pPr>
        <w:spacing w:after="0" w:line="240" w:lineRule="auto"/>
        <w:ind w:right="-568"/>
        <w:jc w:val="both"/>
        <w:rPr>
          <w:rFonts w:ascii="Calibri Light" w:hAnsi="Calibri Light" w:cs="Calibri Light"/>
          <w:sz w:val="22"/>
          <w:szCs w:val="22"/>
          <w:lang w:val="ca-ES"/>
        </w:rPr>
      </w:pPr>
    </w:p>
    <w:p w:rsidR="002C4246" w:rsidP="002C4246" w:rsidRDefault="002C4246" w14:paraId="14328342" w14:textId="6C54559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  <w:lang w:val="ca-ES"/>
        </w:rPr>
        <w:t>DECLARACIÓ DE VERACITAT</w:t>
      </w:r>
    </w:p>
    <w:p w:rsidRPr="002C4246" w:rsidR="002C4246" w:rsidP="002C4246" w:rsidRDefault="002C4246" w14:paraId="6B5D5B63" w14:textId="77777777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ca-ES"/>
        </w:rPr>
      </w:pPr>
    </w:p>
    <w:p w:rsidRPr="002C4246" w:rsidR="002C4246" w:rsidP="002C4246" w:rsidRDefault="002C4246" w14:paraId="70E23E7C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sz w:val="22"/>
          <w:szCs w:val="22"/>
          <w:lang w:val="ca-ES"/>
        </w:rPr>
        <w:t>Les dades i les etiquetes facilitades pels participants hauran de ser veraces. El Girona FC es reserva el dret d'eliminar justificadament qualsevol usuari que defraudi, alteri o inutilitzi el bon funcionament i el transcurs normal i reglamentari de la present acció.</w:t>
      </w:r>
    </w:p>
    <w:p w:rsidRPr="002C4246" w:rsidR="002C4246" w:rsidP="002C4246" w:rsidRDefault="002C4246" w14:paraId="32840E23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</w:p>
    <w:p w:rsidR="002C4246" w:rsidP="002C4246" w:rsidRDefault="002C4246" w14:paraId="0F1F2E8F" w14:textId="53BE64F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  <w:lang w:val="ca-ES"/>
        </w:rPr>
        <w:t>ACCEPTACIÓ DE LES BASES</w:t>
      </w:r>
    </w:p>
    <w:p w:rsidRPr="002C4246" w:rsidR="002C4246" w:rsidP="002C4246" w:rsidRDefault="002C4246" w14:paraId="2EE6289E" w14:textId="77777777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ca-ES"/>
        </w:rPr>
      </w:pPr>
    </w:p>
    <w:p w:rsidRPr="002C4246" w:rsidR="002C4246" w:rsidP="002C4246" w:rsidRDefault="002C4246" w14:paraId="3A49CF42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sz w:val="22"/>
          <w:szCs w:val="22"/>
          <w:lang w:val="ca-ES"/>
        </w:rPr>
        <w:t>Pel simple fet de participar al sorteig, els participants accepten les seves bases i el criteri del Girona FC quant a la resolució de qualsevol qüestió derivada del present sorteig.</w:t>
      </w:r>
    </w:p>
    <w:p w:rsidRPr="002C4246" w:rsidR="002C4246" w:rsidP="002C4246" w:rsidRDefault="002C4246" w14:paraId="3CA0F05E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</w:p>
    <w:p w:rsidR="002C4246" w:rsidP="002C4246" w:rsidRDefault="002C4246" w14:paraId="05321461" w14:textId="77777777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b/>
          <w:bCs/>
          <w:sz w:val="22"/>
          <w:szCs w:val="22"/>
          <w:lang w:val="ca-ES"/>
        </w:rPr>
        <w:t>CONSIDERACIONS GENERALS.</w:t>
      </w:r>
    </w:p>
    <w:p w:rsidRPr="002C4246" w:rsidR="002C4246" w:rsidP="002C4246" w:rsidRDefault="002C4246" w14:paraId="5835CEFD" w14:textId="77777777">
      <w:pPr>
        <w:spacing w:after="0" w:line="240" w:lineRule="auto"/>
        <w:ind w:left="720"/>
        <w:jc w:val="both"/>
        <w:rPr>
          <w:rFonts w:ascii="Calibri Light" w:hAnsi="Calibri Light" w:cs="Calibri Light"/>
          <w:b/>
          <w:bCs/>
          <w:sz w:val="22"/>
          <w:szCs w:val="22"/>
          <w:lang w:val="ca-ES"/>
        </w:rPr>
      </w:pPr>
    </w:p>
    <w:p w:rsidR="002C4246" w:rsidP="002C4246" w:rsidRDefault="002C4246" w14:paraId="6D4472A0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sz w:val="22"/>
          <w:szCs w:val="22"/>
          <w:lang w:val="ca-ES"/>
        </w:rPr>
        <w:t xml:space="preserve">Ni Instagram, ni </w:t>
      </w:r>
      <w:proofErr w:type="spellStart"/>
      <w:r w:rsidRPr="002C4246">
        <w:rPr>
          <w:rFonts w:ascii="Calibri Light" w:hAnsi="Calibri Light" w:cs="Calibri Light"/>
          <w:sz w:val="22"/>
          <w:szCs w:val="22"/>
          <w:lang w:val="ca-ES"/>
        </w:rPr>
        <w:t>Twitter</w:t>
      </w:r>
      <w:proofErr w:type="spellEnd"/>
      <w:r w:rsidRPr="002C4246">
        <w:rPr>
          <w:rFonts w:ascii="Calibri Light" w:hAnsi="Calibri Light" w:cs="Calibri Light"/>
          <w:sz w:val="22"/>
          <w:szCs w:val="22"/>
          <w:lang w:val="ca-ES"/>
        </w:rPr>
        <w:t>, ni Instagram patrocinen ni avalen ni administren de cap manera les presents bases legals, ni estan associats amb el sorteig.</w:t>
      </w:r>
    </w:p>
    <w:p w:rsidRPr="002C4246" w:rsidR="002C4246" w:rsidP="002C4246" w:rsidRDefault="002C4246" w14:paraId="3348A7C4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</w:p>
    <w:p w:rsidR="002C4246" w:rsidP="002C4246" w:rsidRDefault="002C4246" w14:paraId="75EE5676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sz w:val="22"/>
          <w:szCs w:val="22"/>
          <w:lang w:val="ca-ES"/>
        </w:rPr>
        <w:t>La participació en aquesta acció exigeix l'acceptació íntegra de les presents bases legals, per la qual cosa la manifestació en el sentit de la no acceptació de la totalitat o part d'aquestes implicarà l'exclusió de l'usuari.</w:t>
      </w:r>
    </w:p>
    <w:p w:rsidRPr="002C4246" w:rsidR="002C4246" w:rsidP="002C4246" w:rsidRDefault="002C4246" w14:paraId="3EE383A6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</w:p>
    <w:p w:rsidR="002C4246" w:rsidP="002C4246" w:rsidRDefault="002C4246" w14:paraId="5377F443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sz w:val="22"/>
          <w:szCs w:val="22"/>
          <w:lang w:val="ca-ES"/>
        </w:rPr>
        <w:t>El Girona FC es reserva el dret de qualsevol canvi sobre aquestes bases legals, així com suspendre o ampliar aquesta acció, que serà degudament notificada a tots els participants.</w:t>
      </w:r>
    </w:p>
    <w:p w:rsidRPr="002C4246" w:rsidR="002C4246" w:rsidP="002C4246" w:rsidRDefault="002C4246" w14:paraId="289EB463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</w:p>
    <w:p w:rsidRPr="002C4246" w:rsidR="002C4246" w:rsidP="002C4246" w:rsidRDefault="002C4246" w14:paraId="3BE290DF" w14:textId="77777777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ca-ES"/>
        </w:rPr>
      </w:pPr>
      <w:r w:rsidRPr="002C4246">
        <w:rPr>
          <w:rFonts w:ascii="Calibri Light" w:hAnsi="Calibri Light" w:cs="Calibri Light"/>
          <w:sz w:val="22"/>
          <w:szCs w:val="22"/>
          <w:lang w:val="ca-ES"/>
        </w:rPr>
        <w:t xml:space="preserve">Les presents bases es regulen per la llei espanyola. </w:t>
      </w:r>
    </w:p>
    <w:p w:rsidR="00831581" w:rsidP="002C4246" w:rsidRDefault="00831581" w14:paraId="0A6F062F" w14:textId="7336B108"/>
    <w:sectPr w:rsidR="0083158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2FA4"/>
    <w:multiLevelType w:val="hybridMultilevel"/>
    <w:tmpl w:val="A5264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C3DA5"/>
    <w:multiLevelType w:val="hybridMultilevel"/>
    <w:tmpl w:val="287EB5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E496C"/>
    <w:multiLevelType w:val="multilevel"/>
    <w:tmpl w:val="F2347C8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579A6AAE"/>
    <w:multiLevelType w:val="hybridMultilevel"/>
    <w:tmpl w:val="349CB83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25937"/>
    <w:multiLevelType w:val="multilevel"/>
    <w:tmpl w:val="A558C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85487804">
    <w:abstractNumId w:val="0"/>
  </w:num>
  <w:num w:numId="2" w16cid:durableId="2011563878">
    <w:abstractNumId w:val="4"/>
  </w:num>
  <w:num w:numId="3" w16cid:durableId="456681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703062">
    <w:abstractNumId w:val="3"/>
  </w:num>
  <w:num w:numId="5" w16cid:durableId="2214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1"/>
    <w:rsid w:val="002C4246"/>
    <w:rsid w:val="003E7136"/>
    <w:rsid w:val="003F6AC4"/>
    <w:rsid w:val="00405F46"/>
    <w:rsid w:val="00494D97"/>
    <w:rsid w:val="00671C5D"/>
    <w:rsid w:val="007B7789"/>
    <w:rsid w:val="00831581"/>
    <w:rsid w:val="0086739B"/>
    <w:rsid w:val="00964997"/>
    <w:rsid w:val="00965933"/>
    <w:rsid w:val="009A5984"/>
    <w:rsid w:val="009D00EE"/>
    <w:rsid w:val="00A27D1D"/>
    <w:rsid w:val="00A74166"/>
    <w:rsid w:val="00B13952"/>
    <w:rsid w:val="00B761F7"/>
    <w:rsid w:val="00BC2964"/>
    <w:rsid w:val="00D46048"/>
    <w:rsid w:val="00D73616"/>
    <w:rsid w:val="00D9082E"/>
    <w:rsid w:val="00DD0E24"/>
    <w:rsid w:val="00E104BD"/>
    <w:rsid w:val="00E76619"/>
    <w:rsid w:val="00F04C54"/>
    <w:rsid w:val="00F11ACF"/>
    <w:rsid w:val="00FB257A"/>
    <w:rsid w:val="01A8D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9D15"/>
  <w15:chartTrackingRefBased/>
  <w15:docId w15:val="{A4CA81D1-5508-FE43-A8C9-2B0239A4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15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15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1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1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1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1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1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1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1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8315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8315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8315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831581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831581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831581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831581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831581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8315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158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315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1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831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1581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8315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15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15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15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315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158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C42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tecciondatos@gironafc.ca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c68bf-b55e-4fe7-8d66-d929de9bd34a" xsi:nil="true"/>
    <lcf76f155ced4ddcb4097134ff3c332f xmlns="c510e33b-93be-4f90-b22c-6f35dced8c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39F1DDCCA0C4D9A9F7AFC2FA6B1C0" ma:contentTypeVersion="15" ma:contentTypeDescription="Crear nuevo documento." ma:contentTypeScope="" ma:versionID="1c88bc1dad2a4e29c96de8b4a57dc68e">
  <xsd:schema xmlns:xsd="http://www.w3.org/2001/XMLSchema" xmlns:xs="http://www.w3.org/2001/XMLSchema" xmlns:p="http://schemas.microsoft.com/office/2006/metadata/properties" xmlns:ns2="c510e33b-93be-4f90-b22c-6f35dced8c13" xmlns:ns3="4c4c68bf-b55e-4fe7-8d66-d929de9bd34a" targetNamespace="http://schemas.microsoft.com/office/2006/metadata/properties" ma:root="true" ma:fieldsID="8e0d399850b79b67203125feae2ec3a8" ns2:_="" ns3:_="">
    <xsd:import namespace="c510e33b-93be-4f90-b22c-6f35dced8c13"/>
    <xsd:import namespace="4c4c68bf-b55e-4fe7-8d66-d929de9bd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e33b-93be-4f90-b22c-6f35dced8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02a1912-9d92-446b-aa04-ba3baf449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c68bf-b55e-4fe7-8d66-d929de9bd3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cb2d52-d204-4282-8c14-a06f5033e50c}" ma:internalName="TaxCatchAll" ma:showField="CatchAllData" ma:web="4c4c68bf-b55e-4fe7-8d66-d929de9bd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3DDF1-6D55-43DF-BC81-B18F9DE43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7A895-50F9-4325-B1AE-396A678022D3}">
  <ds:schemaRefs>
    <ds:schemaRef ds:uri="http://schemas.microsoft.com/office/2006/metadata/properties"/>
    <ds:schemaRef ds:uri="http://schemas.microsoft.com/office/infopath/2007/PartnerControls"/>
    <ds:schemaRef ds:uri="4c4c68bf-b55e-4fe7-8d66-d929de9bd34a"/>
    <ds:schemaRef ds:uri="c510e33b-93be-4f90-b22c-6f35dced8c13"/>
  </ds:schemaRefs>
</ds:datastoreItem>
</file>

<file path=customXml/itemProps3.xml><?xml version="1.0" encoding="utf-8"?>
<ds:datastoreItem xmlns:ds="http://schemas.openxmlformats.org/officeDocument/2006/customXml" ds:itemID="{7D2DCF99-DC68-4988-8475-27879E2DE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0e33b-93be-4f90-b22c-6f35dced8c13"/>
    <ds:schemaRef ds:uri="4c4c68bf-b55e-4fe7-8d66-d929de9bd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Carles Callís Pascual</dc:creator>
  <keywords/>
  <dc:description/>
  <lastModifiedBy>Lorena Méndez</lastModifiedBy>
  <revision>25</revision>
  <dcterms:created xsi:type="dcterms:W3CDTF">2024-11-19T09:26:00.0000000Z</dcterms:created>
  <dcterms:modified xsi:type="dcterms:W3CDTF">2025-02-06T16:00:40.2459415Z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0x01010009B39F1DDCCA0C4D9A9F7AFC2FA6B1C0</vt:lpwstr>
  </property>
</Properties>
</file>