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17838" w14:textId="1DB64469" w:rsidR="00B6087E" w:rsidRPr="00FF4281" w:rsidRDefault="00954EF1" w:rsidP="00954EF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el marco de </w:t>
      </w:r>
      <w:proofErr w:type="spellStart"/>
      <w:r w:rsidR="00B6087E" w:rsidRPr="00FF4281">
        <w:rPr>
          <w:rFonts w:asciiTheme="minorHAnsi" w:hAnsiTheme="minorHAnsi"/>
        </w:rPr>
        <w:t>DISAFíO</w:t>
      </w:r>
      <w:proofErr w:type="spellEnd"/>
      <w:r w:rsidR="00B6087E" w:rsidRPr="00FF4281">
        <w:rPr>
          <w:rFonts w:asciiTheme="minorHAnsi" w:hAnsiTheme="minorHAnsi"/>
        </w:rPr>
        <w:t xml:space="preserve"> se </w:t>
      </w:r>
      <w:r>
        <w:rPr>
          <w:rFonts w:asciiTheme="minorHAnsi" w:hAnsiTheme="minorHAnsi"/>
        </w:rPr>
        <w:t>elaboró</w:t>
      </w:r>
      <w:r w:rsidR="00B6087E" w:rsidRPr="00FF42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una encuesta</w:t>
      </w:r>
      <w:r w:rsidR="00B6087E" w:rsidRPr="00FF42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dirigida</w:t>
      </w:r>
      <w:r w:rsidR="00B6087E" w:rsidRPr="00FF4281">
        <w:rPr>
          <w:rFonts w:asciiTheme="minorHAnsi" w:hAnsiTheme="minorHAnsi"/>
        </w:rPr>
        <w:t xml:space="preserve"> a familiares</w:t>
      </w:r>
      <w:r>
        <w:rPr>
          <w:rFonts w:asciiTheme="minorHAnsi" w:hAnsiTheme="minorHAnsi"/>
        </w:rPr>
        <w:t xml:space="preserve"> y/o tutores legales</w:t>
      </w:r>
      <w:r w:rsidR="00B6087E" w:rsidRPr="00FF4281">
        <w:rPr>
          <w:rFonts w:asciiTheme="minorHAnsi" w:hAnsiTheme="minorHAnsi"/>
        </w:rPr>
        <w:t xml:space="preserve"> de </w:t>
      </w:r>
      <w:r>
        <w:rPr>
          <w:rFonts w:asciiTheme="minorHAnsi" w:hAnsiTheme="minorHAnsi"/>
        </w:rPr>
        <w:t>jugadores</w:t>
      </w:r>
      <w:r w:rsidR="00B6087E" w:rsidRPr="00FF4281">
        <w:rPr>
          <w:rFonts w:asciiTheme="minorHAnsi" w:hAnsiTheme="minorHAnsi"/>
        </w:rPr>
        <w:t xml:space="preserve"> con discapacidad intelectual</w:t>
      </w:r>
      <w:r>
        <w:rPr>
          <w:rFonts w:asciiTheme="minorHAnsi" w:hAnsiTheme="minorHAnsi"/>
        </w:rPr>
        <w:t xml:space="preserve"> participantes del proyecto</w:t>
      </w:r>
      <w:r w:rsidR="00B6087E" w:rsidRPr="00FF4281">
        <w:rPr>
          <w:rFonts w:asciiTheme="minorHAnsi" w:hAnsiTheme="minorHAnsi"/>
        </w:rPr>
        <w:t xml:space="preserve">. </w:t>
      </w:r>
    </w:p>
    <w:p w14:paraId="3CCDD762" w14:textId="77777777" w:rsidR="00B6087E" w:rsidRPr="00FF4281" w:rsidRDefault="00B6087E">
      <w:pPr>
        <w:rPr>
          <w:rFonts w:asciiTheme="minorHAnsi" w:hAnsiTheme="minorHAnsi"/>
        </w:rPr>
      </w:pPr>
    </w:p>
    <w:p w14:paraId="3FCC98AD" w14:textId="50B897ED" w:rsidR="00B6087E" w:rsidRPr="00FF4281" w:rsidRDefault="00954EF1">
      <w:pPr>
        <w:rPr>
          <w:rFonts w:asciiTheme="minorHAnsi" w:hAnsiTheme="minorHAnsi"/>
        </w:rPr>
      </w:pPr>
      <w:r>
        <w:rPr>
          <w:rFonts w:asciiTheme="minorHAnsi" w:hAnsiTheme="minorHAnsi"/>
        </w:rPr>
        <w:t>El objetivo fue indagar</w:t>
      </w:r>
      <w:r w:rsidR="00B6087E" w:rsidRPr="00FF42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en 3 áreas fundamentales: </w:t>
      </w:r>
      <w:r w:rsidR="00B6087E" w:rsidRPr="00FF4281">
        <w:rPr>
          <w:rFonts w:asciiTheme="minorHAnsi" w:hAnsiTheme="minorHAnsi"/>
        </w:rPr>
        <w:t xml:space="preserve">el </w:t>
      </w:r>
      <w:r w:rsidR="004406AB" w:rsidRPr="00FF4281">
        <w:rPr>
          <w:rFonts w:asciiTheme="minorHAnsi" w:hAnsiTheme="minorHAnsi"/>
        </w:rPr>
        <w:t>conocimiento</w:t>
      </w:r>
      <w:r w:rsidR="00B6087E" w:rsidRPr="00FF4281">
        <w:rPr>
          <w:rFonts w:asciiTheme="minorHAnsi" w:hAnsiTheme="minorHAnsi"/>
        </w:rPr>
        <w:t xml:space="preserve"> del </w:t>
      </w:r>
      <w:r w:rsidR="004406AB" w:rsidRPr="00FF4281">
        <w:rPr>
          <w:rFonts w:asciiTheme="minorHAnsi" w:hAnsiTheme="minorHAnsi"/>
        </w:rPr>
        <w:t>encuestado</w:t>
      </w:r>
      <w:r w:rsidR="00B6087E" w:rsidRPr="00FF4281">
        <w:rPr>
          <w:rFonts w:asciiTheme="minorHAnsi" w:hAnsiTheme="minorHAnsi"/>
        </w:rPr>
        <w:t xml:space="preserve"> sobre el proyecto </w:t>
      </w:r>
      <w:proofErr w:type="spellStart"/>
      <w:r w:rsidR="00B6087E" w:rsidRPr="00FF4281">
        <w:rPr>
          <w:rFonts w:asciiTheme="minorHAnsi" w:hAnsiTheme="minorHAnsi"/>
        </w:rPr>
        <w:t>DISAFíO</w:t>
      </w:r>
      <w:proofErr w:type="spellEnd"/>
      <w:r w:rsidR="00B6087E" w:rsidRPr="00FF4281">
        <w:rPr>
          <w:rFonts w:asciiTheme="minorHAnsi" w:hAnsiTheme="minorHAnsi"/>
        </w:rPr>
        <w:t xml:space="preserve">, las necesidades de los agentes </w:t>
      </w:r>
      <w:r w:rsidR="005633EB">
        <w:rPr>
          <w:rFonts w:asciiTheme="minorHAnsi" w:hAnsiTheme="minorHAnsi"/>
        </w:rPr>
        <w:t>vinculados</w:t>
      </w:r>
      <w:r w:rsidR="00B6087E" w:rsidRPr="00FF4281">
        <w:rPr>
          <w:rFonts w:asciiTheme="minorHAnsi" w:hAnsiTheme="minorHAnsi"/>
        </w:rPr>
        <w:t xml:space="preserve"> para implicarse en un proyecto de estas características y,</w:t>
      </w:r>
      <w:r w:rsidR="007730F9">
        <w:rPr>
          <w:rFonts w:asciiTheme="minorHAnsi" w:hAnsiTheme="minorHAnsi"/>
        </w:rPr>
        <w:t xml:space="preserve"> sobre todo, en la liga </w:t>
      </w:r>
      <w:proofErr w:type="spellStart"/>
      <w:r w:rsidR="007730F9">
        <w:rPr>
          <w:rFonts w:asciiTheme="minorHAnsi" w:hAnsiTheme="minorHAnsi"/>
        </w:rPr>
        <w:t>DISAFíO</w:t>
      </w:r>
      <w:proofErr w:type="spellEnd"/>
      <w:r w:rsidR="00B6087E" w:rsidRPr="00FF4281">
        <w:rPr>
          <w:rFonts w:asciiTheme="minorHAnsi" w:hAnsiTheme="minorHAnsi"/>
        </w:rPr>
        <w:t xml:space="preserve"> </w:t>
      </w:r>
      <w:r w:rsidR="007730F9" w:rsidRPr="00FF4281">
        <w:rPr>
          <w:rFonts w:asciiTheme="minorHAnsi" w:hAnsiTheme="minorHAnsi"/>
        </w:rPr>
        <w:t>y,</w:t>
      </w:r>
      <w:r w:rsidR="00B6087E" w:rsidRPr="00FF42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por último</w:t>
      </w:r>
      <w:r w:rsidR="00B6087E" w:rsidRPr="00FF428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indagar en la opinión de los encuestados sobre</w:t>
      </w:r>
      <w:r w:rsidR="00B6087E" w:rsidRPr="00FF4281">
        <w:rPr>
          <w:rFonts w:asciiTheme="minorHAnsi" w:hAnsiTheme="minorHAnsi"/>
        </w:rPr>
        <w:t xml:space="preserve"> cómo influye</w:t>
      </w:r>
      <w:r w:rsidR="005633EB">
        <w:rPr>
          <w:rFonts w:asciiTheme="minorHAnsi" w:hAnsiTheme="minorHAnsi"/>
        </w:rPr>
        <w:t>n</w:t>
      </w:r>
      <w:r w:rsidR="00B6087E" w:rsidRPr="00FF4281">
        <w:rPr>
          <w:rFonts w:asciiTheme="minorHAnsi" w:hAnsiTheme="minorHAnsi"/>
        </w:rPr>
        <w:t xml:space="preserve"> las actividades puestas en marcha por </w:t>
      </w:r>
      <w:proofErr w:type="spellStart"/>
      <w:r w:rsidR="00B6087E" w:rsidRPr="00FF4281">
        <w:rPr>
          <w:rFonts w:asciiTheme="minorHAnsi" w:hAnsiTheme="minorHAnsi"/>
        </w:rPr>
        <w:t>DISAFíO</w:t>
      </w:r>
      <w:proofErr w:type="spellEnd"/>
      <w:r w:rsidR="00B6087E" w:rsidRPr="00FF4281">
        <w:rPr>
          <w:rFonts w:asciiTheme="minorHAnsi" w:hAnsiTheme="minorHAnsi"/>
        </w:rPr>
        <w:t xml:space="preserve"> desde el punto de vista psicológico en las personas con discapacidad intelectual participantes del mismo. </w:t>
      </w:r>
    </w:p>
    <w:p w14:paraId="204CADCB" w14:textId="77777777" w:rsidR="004406AB" w:rsidRPr="00FF4281" w:rsidRDefault="004406AB">
      <w:pPr>
        <w:rPr>
          <w:rFonts w:asciiTheme="minorHAnsi" w:hAnsiTheme="minorHAnsi"/>
        </w:rPr>
      </w:pPr>
    </w:p>
    <w:p w14:paraId="31216043" w14:textId="778D9558" w:rsidR="00FF4281" w:rsidRDefault="00FF4281" w:rsidP="00FF4281">
      <w:pPr>
        <w:rPr>
          <w:rFonts w:asciiTheme="minorHAnsi" w:hAnsiTheme="minorHAnsi"/>
        </w:rPr>
      </w:pPr>
      <w:r w:rsidRPr="00FF4281">
        <w:rPr>
          <w:rFonts w:asciiTheme="minorHAnsi" w:hAnsiTheme="minorHAnsi"/>
        </w:rPr>
        <w:t>Las respuestas fueron organizadas conforme a la escala Likert, dirigida a cuestionar a una persona sobre su nivel de acuerdo o desacuerdo con una declaración</w:t>
      </w:r>
      <w:r w:rsidR="005C31CD">
        <w:rPr>
          <w:rFonts w:asciiTheme="minorHAnsi" w:hAnsiTheme="minorHAnsi"/>
        </w:rPr>
        <w:t xml:space="preserve">. </w:t>
      </w:r>
    </w:p>
    <w:p w14:paraId="0E51EA13" w14:textId="77777777" w:rsidR="005C31CD" w:rsidRDefault="005C31CD" w:rsidP="00FF4281">
      <w:pPr>
        <w:rPr>
          <w:rFonts w:asciiTheme="minorHAnsi" w:hAnsiTheme="minorHAnsi"/>
        </w:rPr>
      </w:pPr>
    </w:p>
    <w:p w14:paraId="1A833A19" w14:textId="07A775A5" w:rsidR="005C31CD" w:rsidRDefault="0006417F" w:rsidP="00954EF1">
      <w:pPr>
        <w:rPr>
          <w:rFonts w:asciiTheme="minorHAnsi" w:hAnsiTheme="minorHAnsi"/>
        </w:rPr>
      </w:pPr>
      <w:r w:rsidRPr="00954EF1">
        <w:rPr>
          <w:rFonts w:asciiTheme="minorHAnsi" w:hAnsiTheme="minorHAnsi"/>
        </w:rPr>
        <w:t xml:space="preserve">La encuesta se </w:t>
      </w:r>
      <w:r w:rsidR="00280B39" w:rsidRPr="00954EF1">
        <w:rPr>
          <w:rFonts w:asciiTheme="minorHAnsi" w:hAnsiTheme="minorHAnsi"/>
        </w:rPr>
        <w:t>compone</w:t>
      </w:r>
      <w:r w:rsidRPr="00954EF1">
        <w:rPr>
          <w:rFonts w:asciiTheme="minorHAnsi" w:hAnsiTheme="minorHAnsi"/>
        </w:rPr>
        <w:t xml:space="preserve"> de </w:t>
      </w:r>
      <w:r w:rsidR="00280B39" w:rsidRPr="00954EF1">
        <w:rPr>
          <w:rFonts w:asciiTheme="minorHAnsi" w:hAnsiTheme="minorHAnsi"/>
        </w:rPr>
        <w:t xml:space="preserve">27 preguntas, además de varias pantallas dirigidas a explicar el proyecto, el porqué de esta iniciativa </w:t>
      </w:r>
      <w:r w:rsidR="005633EB" w:rsidRPr="00954EF1">
        <w:rPr>
          <w:rFonts w:asciiTheme="minorHAnsi" w:hAnsiTheme="minorHAnsi"/>
        </w:rPr>
        <w:t>del Gobierno de Canarias</w:t>
      </w:r>
      <w:r w:rsidR="00280B39" w:rsidRPr="00954EF1">
        <w:rPr>
          <w:rFonts w:asciiTheme="minorHAnsi" w:hAnsiTheme="minorHAnsi"/>
        </w:rPr>
        <w:t xml:space="preserve"> en colaboración con las Fundaciones del CDT y de la UDLP y otras explicaciones vinculadas con la importancia de la práctica deportiva de personas con discapacidad intelectual. </w:t>
      </w:r>
    </w:p>
    <w:p w14:paraId="240774CB" w14:textId="77777777" w:rsidR="00954EF1" w:rsidRDefault="00954EF1" w:rsidP="00954EF1">
      <w:pPr>
        <w:rPr>
          <w:rFonts w:asciiTheme="minorHAnsi" w:hAnsiTheme="minorHAnsi"/>
        </w:rPr>
      </w:pPr>
    </w:p>
    <w:p w14:paraId="3B47204C" w14:textId="4D98E3E4" w:rsidR="00954EF1" w:rsidRPr="00FA6DB6" w:rsidRDefault="00954EF1" w:rsidP="00954EF1">
      <w:pPr>
        <w:rPr>
          <w:rFonts w:asciiTheme="minorHAnsi" w:hAnsiTheme="minorHAnsi"/>
        </w:rPr>
      </w:pPr>
      <w:r w:rsidRPr="00954EF1">
        <w:rPr>
          <w:rFonts w:asciiTheme="minorHAnsi" w:hAnsiTheme="minorHAnsi"/>
        </w:rPr>
        <w:t>165 personas</w:t>
      </w:r>
      <w:r w:rsidR="00FA6DB6">
        <w:rPr>
          <w:rFonts w:asciiTheme="minorHAnsi" w:hAnsiTheme="minorHAnsi"/>
        </w:rPr>
        <w:t xml:space="preserve"> respondieron</w:t>
      </w:r>
      <w:r w:rsidR="002F16A0">
        <w:rPr>
          <w:rFonts w:asciiTheme="minorHAnsi" w:hAnsiTheme="minorHAnsi"/>
        </w:rPr>
        <w:t xml:space="preserve"> a</w:t>
      </w:r>
      <w:r w:rsidR="00FA6DB6">
        <w:rPr>
          <w:rFonts w:asciiTheme="minorHAnsi" w:hAnsiTheme="minorHAnsi"/>
        </w:rPr>
        <w:t xml:space="preserve"> la encuesta. Los resultados arrojaron </w:t>
      </w:r>
      <w:r w:rsidR="0083588D">
        <w:rPr>
          <w:rFonts w:asciiTheme="minorHAnsi" w:hAnsiTheme="minorHAnsi"/>
        </w:rPr>
        <w:t>una calificación</w:t>
      </w:r>
      <w:bookmarkStart w:id="0" w:name="_GoBack"/>
      <w:bookmarkEnd w:id="0"/>
      <w:r w:rsidR="0083588D">
        <w:rPr>
          <w:rFonts w:asciiTheme="minorHAnsi" w:hAnsiTheme="minorHAnsi"/>
        </w:rPr>
        <w:t xml:space="preserve"> promedio de 9.68 sobre 10, siendo 10 la puntuación más alta. </w:t>
      </w:r>
    </w:p>
    <w:p w14:paraId="4D1860D1" w14:textId="77777777" w:rsidR="00954EF1" w:rsidRPr="00954EF1" w:rsidRDefault="00954EF1" w:rsidP="00954EF1">
      <w:pPr>
        <w:rPr>
          <w:rFonts w:asciiTheme="minorHAnsi" w:hAnsiTheme="minorHAnsi"/>
        </w:rPr>
      </w:pPr>
    </w:p>
    <w:p w14:paraId="37589F4F" w14:textId="77777777" w:rsidR="005C31CD" w:rsidRDefault="005C31CD" w:rsidP="00FF4281">
      <w:pPr>
        <w:rPr>
          <w:rFonts w:asciiTheme="minorHAnsi" w:hAnsiTheme="minorHAnsi"/>
        </w:rPr>
      </w:pPr>
    </w:p>
    <w:p w14:paraId="1E14DF1F" w14:textId="77777777" w:rsidR="005C31CD" w:rsidRPr="00FF4281" w:rsidRDefault="005C31CD" w:rsidP="00FF4281">
      <w:pPr>
        <w:rPr>
          <w:rFonts w:asciiTheme="minorHAnsi" w:hAnsiTheme="minorHAnsi"/>
        </w:rPr>
      </w:pPr>
    </w:p>
    <w:p w14:paraId="38B3F813" w14:textId="0190B9C4" w:rsidR="004406AB" w:rsidRDefault="005C31CD">
      <w:r>
        <w:rPr>
          <w:noProof/>
        </w:rPr>
        <w:drawing>
          <wp:inline distT="0" distB="0" distL="0" distR="0" wp14:anchorId="6C9A672C" wp14:editId="2505C3AE">
            <wp:extent cx="3082502" cy="1485539"/>
            <wp:effectExtent l="0" t="0" r="0" b="0"/>
            <wp:docPr id="2" name="Imagen 2" descr="Captura%20de%20pantalla%202024-07-25%20a%20las%2013.03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%20de%20pantalla%202024-07-25%20a%20las%2013.03.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89" cy="14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123D4" w14:textId="77777777" w:rsidR="005C31CD" w:rsidRDefault="005C31CD"/>
    <w:p w14:paraId="060860A6" w14:textId="77777777" w:rsidR="005C31CD" w:rsidRDefault="005C31CD"/>
    <w:p w14:paraId="0A70719C" w14:textId="73E291AD" w:rsidR="005C31CD" w:rsidRDefault="005C31CD"/>
    <w:p w14:paraId="5AA5A50F" w14:textId="716F17FD" w:rsidR="0006417F" w:rsidRDefault="0006417F"/>
    <w:p w14:paraId="1FBA056C" w14:textId="173629EC" w:rsidR="0006417F" w:rsidRDefault="0006417F">
      <w:r>
        <w:rPr>
          <w:noProof/>
        </w:rPr>
        <w:drawing>
          <wp:inline distT="0" distB="0" distL="0" distR="0" wp14:anchorId="37D46015" wp14:editId="512D7672">
            <wp:extent cx="2529694" cy="2076873"/>
            <wp:effectExtent l="0" t="0" r="10795" b="6350"/>
            <wp:docPr id="4" name="Imagen 4" descr="Captura%20de%20pantalla%202024-07-25%20a%20las%2013.15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a%20de%20pantalla%202024-07-25%20a%20las%2013.15.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25" cy="20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45457F" wp14:editId="2F547E99">
            <wp:extent cx="2282402" cy="1966688"/>
            <wp:effectExtent l="0" t="0" r="3810" b="0"/>
            <wp:docPr id="6" name="Imagen 6" descr="Captura%20de%20pantalla%202024-07-25%20a%20las%2013.16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a%20de%20pantalla%202024-07-25%20a%20las%2013.16.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35" cy="197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986AD" w14:textId="77777777" w:rsidR="0006417F" w:rsidRDefault="0006417F"/>
    <w:p w14:paraId="147A99CF" w14:textId="77777777" w:rsidR="00280B39" w:rsidRDefault="00280B39">
      <w:pPr>
        <w:rPr>
          <w:rFonts w:asciiTheme="minorHAnsi" w:hAnsiTheme="minorHAnsi"/>
        </w:rPr>
      </w:pPr>
    </w:p>
    <w:p w14:paraId="1E7B80D0" w14:textId="72B368B2" w:rsidR="0006417F" w:rsidRDefault="0006417F">
      <w:pPr>
        <w:rPr>
          <w:rFonts w:asciiTheme="minorHAnsi" w:hAnsiTheme="minorHAnsi"/>
        </w:rPr>
      </w:pPr>
      <w:r w:rsidRPr="0006417F">
        <w:rPr>
          <w:rFonts w:asciiTheme="minorHAnsi" w:hAnsiTheme="minorHAnsi"/>
        </w:rPr>
        <w:t xml:space="preserve">Los familiares y tutores legales participantes mostraron su satisfacción con el proyecto con sobresaliente, no solo desde el punto de vista organizativo, sino como iniciativa del Gobierno y como actividad necesaria para favorecer y mejorar el aspecto psicológico de los participantes; </w:t>
      </w:r>
      <w:r w:rsidR="005633EB" w:rsidRPr="0006417F">
        <w:rPr>
          <w:rFonts w:asciiTheme="minorHAnsi" w:hAnsiTheme="minorHAnsi"/>
        </w:rPr>
        <w:t>y,</w:t>
      </w:r>
      <w:r w:rsidRPr="0006417F">
        <w:rPr>
          <w:rFonts w:asciiTheme="minorHAnsi" w:hAnsiTheme="minorHAnsi"/>
        </w:rPr>
        <w:t xml:space="preserve"> sobre todo, como herramienta de inclusión social. </w:t>
      </w:r>
    </w:p>
    <w:p w14:paraId="3E6B620E" w14:textId="77777777" w:rsidR="00280B39" w:rsidRDefault="00280B39">
      <w:pPr>
        <w:rPr>
          <w:rFonts w:asciiTheme="minorHAnsi" w:hAnsiTheme="minorHAnsi"/>
        </w:rPr>
      </w:pPr>
    </w:p>
    <w:p w14:paraId="61DDAAAE" w14:textId="77777777" w:rsidR="00280B39" w:rsidRDefault="00280B39">
      <w:pPr>
        <w:rPr>
          <w:rFonts w:asciiTheme="minorHAnsi" w:hAnsiTheme="minorHAnsi"/>
        </w:rPr>
      </w:pPr>
    </w:p>
    <w:p w14:paraId="155A3B77" w14:textId="64A48D2F" w:rsidR="00280B39" w:rsidRDefault="00280B39">
      <w:pPr>
        <w:rPr>
          <w:rFonts w:asciiTheme="minorHAnsi" w:hAnsiTheme="minorHAnsi"/>
        </w:rPr>
      </w:pPr>
      <w:r w:rsidRPr="00280B39">
        <w:rPr>
          <w:rFonts w:asciiTheme="minorHAnsi" w:hAnsiTheme="minorHAnsi"/>
        </w:rPr>
        <w:t xml:space="preserve">Enlace Encuesta Familias: </w:t>
      </w:r>
      <w:hyperlink r:id="rId8" w:history="1">
        <w:r w:rsidR="00DA189B" w:rsidRPr="00B0494A">
          <w:rPr>
            <w:rStyle w:val="Hipervnculo"/>
            <w:rFonts w:asciiTheme="minorHAnsi" w:hAnsiTheme="minorHAnsi"/>
          </w:rPr>
          <w:t>https://survey.zohopublic.eu/zs/yjBuo2</w:t>
        </w:r>
      </w:hyperlink>
    </w:p>
    <w:p w14:paraId="374E18F0" w14:textId="77777777" w:rsidR="00C82B93" w:rsidRPr="00C82B93" w:rsidRDefault="00C82B93">
      <w:pPr>
        <w:rPr>
          <w:rFonts w:asciiTheme="minorHAnsi" w:hAnsiTheme="minorHAnsi"/>
        </w:rPr>
      </w:pPr>
    </w:p>
    <w:p w14:paraId="24CDD5C9" w14:textId="77777777" w:rsidR="00C82B93" w:rsidRDefault="00C82B93"/>
    <w:sectPr w:rsidR="00C82B93" w:rsidSect="00587ED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625D9"/>
    <w:multiLevelType w:val="hybridMultilevel"/>
    <w:tmpl w:val="7480DD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7E"/>
    <w:rsid w:val="0006417F"/>
    <w:rsid w:val="001B35EC"/>
    <w:rsid w:val="00280B39"/>
    <w:rsid w:val="002903BA"/>
    <w:rsid w:val="002F16A0"/>
    <w:rsid w:val="0030446B"/>
    <w:rsid w:val="004406AB"/>
    <w:rsid w:val="005633EB"/>
    <w:rsid w:val="00587ED1"/>
    <w:rsid w:val="005C31CD"/>
    <w:rsid w:val="007730F9"/>
    <w:rsid w:val="0083588D"/>
    <w:rsid w:val="00954EF1"/>
    <w:rsid w:val="00B6087E"/>
    <w:rsid w:val="00C82B93"/>
    <w:rsid w:val="00C90DFF"/>
    <w:rsid w:val="00D1324A"/>
    <w:rsid w:val="00DA189B"/>
    <w:rsid w:val="00FA6DB6"/>
    <w:rsid w:val="00FC752C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B7C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4281"/>
    <w:rPr>
      <w:rFonts w:ascii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1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1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survey.zohopublic.eu/zs/yjBuo2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268</Words>
  <Characters>1479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Rivero</dc:creator>
  <cp:keywords/>
  <dc:description/>
  <cp:lastModifiedBy>Paloma Rivero</cp:lastModifiedBy>
  <cp:revision>8</cp:revision>
  <dcterms:created xsi:type="dcterms:W3CDTF">2024-07-25T12:03:00Z</dcterms:created>
  <dcterms:modified xsi:type="dcterms:W3CDTF">2024-07-29T13:51:00Z</dcterms:modified>
</cp:coreProperties>
</file>